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CellMar>
          <w:left w:w="10" w:type="dxa"/>
          <w:right w:w="10" w:type="dxa"/>
        </w:tblCellMar>
        <w:tblLook w:val="04A0"/>
      </w:tblPr>
      <w:tblGrid>
        <w:gridCol w:w="486"/>
        <w:gridCol w:w="4529"/>
        <w:gridCol w:w="5016"/>
      </w:tblGrid>
      <w:tr w:rsidR="00A26A3F" w:rsidRPr="006F12A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6F5721" w:rsidRDefault="00A26A3F" w:rsidP="003D31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Helvetica Neue" w:hAnsi="Helvetica Neue"/>
                <w:sz w:val="32"/>
              </w:rPr>
            </w:pPr>
            <w:r w:rsidRPr="006F5721">
              <w:rPr>
                <w:rFonts w:ascii="Helvetica Neue" w:hAnsi="Helvetica Neue"/>
                <w:color w:val="C00000"/>
                <w:sz w:val="32"/>
              </w:rPr>
              <w:t>Cotation  d’une randonnée</w:t>
            </w:r>
          </w:p>
        </w:tc>
      </w:tr>
      <w:tr w:rsidR="00A26A3F" w:rsidRPr="006F12AA" w:rsidTr="00C777E0">
        <w:trPr>
          <w:trHeight w:val="11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C777E0" w:rsidRDefault="00A26A3F" w:rsidP="003D31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Helvetica Neue" w:hAnsi="Helvetica Neue"/>
                <w:sz w:val="24"/>
              </w:rPr>
            </w:pPr>
          </w:p>
        </w:tc>
      </w:tr>
      <w:tr w:rsidR="00A26A3F" w:rsidRPr="006F12AA"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Helvetica Neue" w:hAnsi="Helvetica Neue"/>
                <w:color w:val="000000"/>
                <w:sz w:val="24"/>
              </w:rPr>
            </w:pPr>
            <w:r w:rsidRPr="007228C4">
              <w:rPr>
                <w:rFonts w:ascii="Helvetica Neue" w:hAnsi="Helvetica Neue"/>
                <w:color w:val="000000"/>
                <w:sz w:val="24"/>
              </w:rPr>
              <w:t>PENIBILITE DU PARCOURS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>CRITERES D’APPRECIATION</w:t>
            </w:r>
          </w:p>
        </w:tc>
      </w:tr>
      <w:tr w:rsidR="00A26A3F" w:rsidRPr="006F12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5226D3" w:rsidRDefault="00A26A3F" w:rsidP="007228C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Helvetica Neue" w:hAnsi="Helvetica Neue"/>
                <w:b/>
              </w:rPr>
            </w:pPr>
            <w:r w:rsidRPr="005226D3">
              <w:rPr>
                <w:rFonts w:ascii="Helvetica Neue" w:hAnsi="Helvetica Neue"/>
                <w:b/>
              </w:rPr>
              <w:t xml:space="preserve">P1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>parcours court et peu de dénivelé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>Jusqu’à 5 h et /ou maximum 500 m de dénivelé cumulé</w:t>
            </w: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18"/>
                <w:lang w:eastAsia="fr-FR"/>
              </w:rPr>
              <w:t>.</w:t>
            </w:r>
          </w:p>
        </w:tc>
      </w:tr>
      <w:tr w:rsidR="00A26A3F" w:rsidRPr="006F12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5226D3" w:rsidRDefault="00A26A3F" w:rsidP="007228C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Helvetica Neue" w:hAnsi="Helvetica Neue"/>
                <w:b/>
              </w:rPr>
            </w:pPr>
            <w:r w:rsidRPr="005226D3">
              <w:rPr>
                <w:rFonts w:ascii="Helvetica Neue" w:hAnsi="Helvetica Neue"/>
                <w:b/>
              </w:rPr>
              <w:t xml:space="preserve">P2 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>parcours moyen et/ou dénivelé  moyen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>Plus de 5 h et /ou de 500 m à 1000 m de dénivelé cumulé</w:t>
            </w: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18"/>
                <w:lang w:eastAsia="fr-FR"/>
              </w:rPr>
              <w:t>.</w:t>
            </w:r>
          </w:p>
        </w:tc>
      </w:tr>
      <w:tr w:rsidR="00A26A3F" w:rsidRPr="006F12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5226D3" w:rsidRDefault="00A26A3F" w:rsidP="007228C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Helvetica Neue" w:hAnsi="Helvetica Neue"/>
                <w:b/>
              </w:rPr>
            </w:pPr>
            <w:r w:rsidRPr="005226D3">
              <w:rPr>
                <w:rFonts w:ascii="Helvetica Neue" w:hAnsi="Helvetica Neue"/>
                <w:b/>
              </w:rPr>
              <w:t>P3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>parcours long et /ou important dénivelé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>Plus de 6 h et /ou  plus de 1000 m dénivelé cumulé.</w:t>
            </w:r>
          </w:p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>Plus de 1000 m d’altitude</w:t>
            </w: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16"/>
                <w:lang w:eastAsia="fr-FR"/>
              </w:rPr>
              <w:t>.</w:t>
            </w:r>
          </w:p>
        </w:tc>
      </w:tr>
      <w:tr w:rsidR="007228C4" w:rsidRPr="006F12AA" w:rsidTr="00C777E0">
        <w:trPr>
          <w:trHeight w:val="146"/>
        </w:trPr>
        <w:tc>
          <w:tcPr>
            <w:tcW w:w="50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C4" w:rsidRPr="007228C4" w:rsidRDefault="007228C4" w:rsidP="00C777E0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color w:val="000000"/>
                <w:sz w:val="24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C4" w:rsidRPr="00C777E0" w:rsidRDefault="007228C4" w:rsidP="003D31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Helvetica Neue" w:hAnsi="Helvetica Neue"/>
                <w:sz w:val="16"/>
              </w:rPr>
            </w:pPr>
          </w:p>
        </w:tc>
      </w:tr>
      <w:tr w:rsidR="00A26A3F" w:rsidRPr="006F12AA"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Helvetica Neue" w:hAnsi="Helvetica Neue"/>
                <w:color w:val="000000"/>
                <w:sz w:val="24"/>
              </w:rPr>
            </w:pPr>
            <w:r w:rsidRPr="007228C4">
              <w:rPr>
                <w:rFonts w:ascii="Helvetica Neue" w:hAnsi="Helvetica Neue"/>
                <w:color w:val="000000"/>
                <w:sz w:val="24"/>
              </w:rPr>
              <w:t>TECHNICITE DU PARCOURS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3D31CB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 xml:space="preserve">         CRITERES D’APPRECIATION</w:t>
            </w:r>
          </w:p>
        </w:tc>
      </w:tr>
      <w:tr w:rsidR="00A26A3F" w:rsidRPr="006F12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5226D3" w:rsidRDefault="00A26A3F" w:rsidP="007228C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Helvetica Neue" w:hAnsi="Helvetica Neue"/>
                <w:b/>
              </w:rPr>
            </w:pPr>
            <w:r w:rsidRPr="005226D3">
              <w:rPr>
                <w:rFonts w:ascii="Helvetica Neue" w:hAnsi="Helvetica Neue"/>
                <w:b/>
              </w:rPr>
              <w:t>T1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7228C4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>Peu de difficulté.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7228C4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  <w:szCs w:val="20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>Quelques courts passages pentus faciles à surmonter.</w:t>
            </w:r>
          </w:p>
        </w:tc>
      </w:tr>
      <w:tr w:rsidR="00A26A3F" w:rsidRPr="006F12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5226D3" w:rsidRDefault="00A26A3F" w:rsidP="007228C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Helvetica Neue" w:hAnsi="Helvetica Neue"/>
                <w:b/>
              </w:rPr>
            </w:pPr>
            <w:r w:rsidRPr="005226D3">
              <w:rPr>
                <w:rFonts w:ascii="Helvetica Neue" w:hAnsi="Helvetica Neue"/>
                <w:b/>
              </w:rPr>
              <w:t>T2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7228C4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>Quelques difficultés demandant de l’attention, sans techniques particulières.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7228C4">
            <w:pPr>
              <w:shd w:val="clear" w:color="auto" w:fill="FFFFFF"/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>Sentier très caillouteux et/ou avec éboulis et/ou comportant des ressauts rocheux et/ou des passages à gué.</w:t>
            </w:r>
          </w:p>
        </w:tc>
      </w:tr>
      <w:tr w:rsidR="00A26A3F" w:rsidRPr="006F12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5226D3" w:rsidRDefault="00A26A3F" w:rsidP="007228C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Helvetica Neue" w:hAnsi="Helvetica Neue"/>
                <w:b/>
              </w:rPr>
            </w:pPr>
          </w:p>
          <w:p w:rsidR="00A26A3F" w:rsidRPr="005226D3" w:rsidRDefault="00A26A3F" w:rsidP="007228C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Helvetica Neue" w:hAnsi="Helvetica Neue"/>
                <w:b/>
              </w:rPr>
            </w:pPr>
            <w:r w:rsidRPr="005226D3">
              <w:rPr>
                <w:rFonts w:ascii="Helvetica Neue" w:hAnsi="Helvetica Neue"/>
                <w:b/>
              </w:rPr>
              <w:t>T3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7228C4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hAnsi="Helvetica Neue"/>
                <w:sz w:val="24"/>
              </w:rPr>
              <w:t>De nombreuses difficultés nécessitant de la concentration et un bon équilibre.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A3F" w:rsidRPr="007228C4" w:rsidRDefault="00A26A3F" w:rsidP="007228C4">
            <w:pPr>
              <w:shd w:val="clear" w:color="auto" w:fill="FFFFFF"/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 xml:space="preserve">Sentier en devers, corniches, secteurs escarpés nécessitant l'usage des mains, présence d’équipements divers (chaînes, câbles, échelles). </w:t>
            </w:r>
          </w:p>
          <w:p w:rsidR="00A26A3F" w:rsidRPr="007228C4" w:rsidRDefault="00A26A3F" w:rsidP="007228C4">
            <w:pPr>
              <w:shd w:val="clear" w:color="auto" w:fill="FFFFFF"/>
              <w:suppressAutoHyphens/>
              <w:autoSpaceDN w:val="0"/>
              <w:spacing w:before="60" w:after="60" w:line="240" w:lineRule="auto"/>
              <w:textAlignment w:val="baseline"/>
              <w:rPr>
                <w:rFonts w:ascii="Helvetica Neue" w:hAnsi="Helvetica Neue"/>
                <w:sz w:val="24"/>
              </w:rPr>
            </w:pPr>
            <w:r w:rsidRPr="007228C4">
              <w:rPr>
                <w:rFonts w:ascii="Helvetica Neue" w:eastAsia="Times New Roman" w:hAnsi="Helvetica Neue" w:cs="Arial"/>
                <w:color w:val="222222"/>
                <w:sz w:val="24"/>
                <w:szCs w:val="20"/>
                <w:lang w:eastAsia="fr-FR"/>
              </w:rPr>
              <w:t>Sujets au vertige s'abstenir.</w:t>
            </w:r>
          </w:p>
        </w:tc>
      </w:tr>
    </w:tbl>
    <w:p w:rsidR="003D31CB" w:rsidRDefault="003D31CB"/>
    <w:sectPr w:rsidR="003D31CB" w:rsidSect="00A26A3F">
      <w:headerReference w:type="default" r:id="rId4"/>
      <w:pgSz w:w="11900" w:h="16840"/>
      <w:pgMar w:top="238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CB" w:rsidRDefault="003D31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450215</wp:posOffset>
          </wp:positionV>
          <wp:extent cx="3225800" cy="719667"/>
          <wp:effectExtent l="25400" t="0" r="0" b="0"/>
          <wp:wrapNone/>
          <wp:docPr id="1" name="" descr="En-Tête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5800" cy="71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26A3F"/>
    <w:rsid w:val="003D31CB"/>
    <w:rsid w:val="007228C4"/>
    <w:rsid w:val="00A26A3F"/>
    <w:rsid w:val="00C777E0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3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6A3F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A2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6A3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Rene</dc:creator>
  <cp:keywords/>
  <cp:lastModifiedBy>Pohl Rene</cp:lastModifiedBy>
  <cp:revision>3</cp:revision>
  <dcterms:created xsi:type="dcterms:W3CDTF">2019-08-31T12:15:00Z</dcterms:created>
  <dcterms:modified xsi:type="dcterms:W3CDTF">2019-08-31T12:47:00Z</dcterms:modified>
</cp:coreProperties>
</file>